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208" w:rsidRDefault="00A11231">
      <w:pPr>
        <w:pStyle w:val="5"/>
        <w:ind w:right="-1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8890" distL="114300" distR="114300" simplePos="0" relativeHeight="2" behindDoc="0" locked="0" layoutInCell="0" allowOverlap="1">
            <wp:simplePos x="0" y="0"/>
            <wp:positionH relativeFrom="column">
              <wp:posOffset>2736215</wp:posOffset>
            </wp:positionH>
            <wp:positionV relativeFrom="paragraph">
              <wp:posOffset>-288925</wp:posOffset>
            </wp:positionV>
            <wp:extent cx="497205" cy="619760"/>
            <wp:effectExtent l="0" t="0" r="0" b="0"/>
            <wp:wrapTight wrapText="bothSides">
              <wp:wrapPolygon edited="0">
                <wp:start x="-416" y="0"/>
                <wp:lineTo x="-416" y="20826"/>
                <wp:lineTo x="20588" y="20826"/>
                <wp:lineTo x="20588" y="0"/>
                <wp:lineTo x="-416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UnoMark__275_3290670759"/>
      <w:bookmarkStart w:id="1" w:name="__UnoMark__277_3290670759"/>
      <w:bookmarkEnd w:id="0"/>
      <w:bookmarkEnd w:id="1"/>
    </w:p>
    <w:tbl>
      <w:tblPr>
        <w:tblW w:w="9464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464"/>
      </w:tblGrid>
      <w:tr w:rsidR="001D7208">
        <w:trPr>
          <w:trHeight w:hRule="exact" w:val="1169"/>
        </w:trPr>
        <w:tc>
          <w:tcPr>
            <w:tcW w:w="9464" w:type="dxa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00000A"/>
              <w:right w:val="thinThickSmallGap" w:sz="24" w:space="0" w:color="FFFFFF"/>
            </w:tcBorders>
            <w:shd w:val="clear" w:color="auto" w:fill="auto"/>
          </w:tcPr>
          <w:p w:rsidR="001D7208" w:rsidRDefault="00A11231">
            <w:pPr>
              <w:pStyle w:val="5"/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D7208" w:rsidRDefault="00A1123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СОРОЧИНСКОГО ГОРОДСКОГО ОКРУГА ОРЕНБУРГСКОЙ ОБЛАСТИ</w:t>
            </w:r>
          </w:p>
          <w:p w:rsidR="001D7208" w:rsidRDefault="00A11231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 xml:space="preserve"> ул., д. 1, г. Сорочинск, Оренбургская обл., 461900. Тел./факс (35346) 4-21-61</w:t>
            </w:r>
          </w:p>
          <w:p w:rsidR="001D7208" w:rsidRDefault="00A11231">
            <w:pPr>
              <w:widowControl w:val="0"/>
              <w:pBdr>
                <w:bottom w:val="thinThickSmallGap" w:sz="24" w:space="1" w:color="00000A"/>
              </w:pBdr>
              <w:jc w:val="center"/>
            </w:pPr>
            <w:r>
              <w:rPr>
                <w:sz w:val="20"/>
                <w:szCs w:val="20"/>
                <w:lang w:val="en-US"/>
              </w:rPr>
              <w:t xml:space="preserve">http://www.sorochinsk56.ru; e-mail: </w:t>
            </w:r>
            <w:hyperlink r:id="rId9">
              <w:r>
                <w:rPr>
                  <w:rStyle w:val="a3"/>
                  <w:sz w:val="20"/>
                  <w:szCs w:val="20"/>
                  <w:lang w:val="en-US"/>
                </w:rPr>
                <w:t>admsor@esoo.ru</w:t>
              </w:r>
            </w:hyperlink>
          </w:p>
          <w:p w:rsidR="001D7208" w:rsidRDefault="001D7208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18"/>
                <w:lang w:val="en-US"/>
              </w:rPr>
            </w:pPr>
          </w:p>
          <w:p w:rsidR="001D7208" w:rsidRDefault="001D7208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18"/>
                <w:lang w:val="en-US"/>
              </w:rPr>
            </w:pPr>
          </w:p>
          <w:p w:rsidR="001D7208" w:rsidRDefault="001D7208">
            <w:pPr>
              <w:pStyle w:val="5"/>
              <w:widowControl w:val="0"/>
              <w:jc w:val="center"/>
              <w:rPr>
                <w:sz w:val="32"/>
                <w:lang w:val="en-US"/>
              </w:rPr>
            </w:pPr>
          </w:p>
        </w:tc>
      </w:tr>
    </w:tbl>
    <w:p w:rsidR="001D7208" w:rsidRDefault="0089411B">
      <w:pPr>
        <w:rPr>
          <w:sz w:val="16"/>
          <w:szCs w:val="16"/>
        </w:rPr>
      </w:pPr>
      <w:r>
        <w:rPr>
          <w:noProof/>
        </w:rPr>
        <w:drawing>
          <wp:anchor distT="0" distB="0" distL="0" distR="0" simplePos="0" relativeHeight="3" behindDoc="0" locked="0" layoutInCell="0" allowOverlap="1" wp14:anchorId="49B611BB" wp14:editId="68D319CF">
            <wp:simplePos x="0" y="0"/>
            <wp:positionH relativeFrom="page">
              <wp:posOffset>819150</wp:posOffset>
            </wp:positionH>
            <wp:positionV relativeFrom="page">
              <wp:posOffset>1647825</wp:posOffset>
            </wp:positionV>
            <wp:extent cx="2924175" cy="360045"/>
            <wp:effectExtent l="0" t="0" r="9525" b="1905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7208" w:rsidRDefault="001D7208">
      <w:pPr>
        <w:rPr>
          <w:color w:val="A6A6A6" w:themeColor="background1" w:themeShade="A6"/>
          <w:sz w:val="16"/>
          <w:szCs w:val="16"/>
        </w:rPr>
      </w:pPr>
    </w:p>
    <w:p w:rsidR="001D7208" w:rsidRDefault="00A11231">
      <w:pPr>
        <w:pStyle w:val="20"/>
        <w:ind w:right="-1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на №                   </w:t>
      </w:r>
      <w:r>
        <w:rPr>
          <w:sz w:val="28"/>
          <w:szCs w:val="28"/>
          <w:lang w:val="ru-RU"/>
        </w:rPr>
        <w:t xml:space="preserve">  </w:t>
      </w:r>
      <w:r>
        <w:rPr>
          <w:sz w:val="24"/>
          <w:szCs w:val="24"/>
          <w:lang w:val="ru-RU"/>
        </w:rPr>
        <w:t xml:space="preserve">от                       </w:t>
      </w:r>
    </w:p>
    <w:p w:rsidR="001D7208" w:rsidRDefault="00A1123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1D7208" w:rsidRDefault="00A1123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экспертизе нормативного правового акта</w:t>
      </w:r>
    </w:p>
    <w:p w:rsidR="001D7208" w:rsidRDefault="001D720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D7208" w:rsidRDefault="00A11231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Уполномоченный орган в соответствии с Порядком проведения оценки регул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рующего воздействия проектов нормативных </w:t>
      </w:r>
      <w:proofErr w:type="spellStart"/>
      <w:r>
        <w:rPr>
          <w:sz w:val="28"/>
          <w:szCs w:val="28"/>
        </w:rPr>
        <w:t>провавых</w:t>
      </w:r>
      <w:proofErr w:type="spellEnd"/>
      <w:r>
        <w:rPr>
          <w:sz w:val="28"/>
          <w:szCs w:val="28"/>
        </w:rPr>
        <w:t xml:space="preserve"> актов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родского округа и экспертизы нормативных правовых актов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сого</w:t>
      </w:r>
      <w:proofErr w:type="spellEnd"/>
      <w:r>
        <w:rPr>
          <w:sz w:val="28"/>
          <w:szCs w:val="28"/>
        </w:rPr>
        <w:t xml:space="preserve"> округа рассмотрел постановление адм</w:t>
      </w:r>
      <w:r>
        <w:rPr>
          <w:sz w:val="28"/>
          <w:szCs w:val="28"/>
        </w:rPr>
        <w:t xml:space="preserve">инистрации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</w:t>
      </w:r>
      <w:r>
        <w:rPr>
          <w:sz w:val="26"/>
          <w:szCs w:val="26"/>
        </w:rPr>
        <w:t xml:space="preserve">Оренбургской области </w:t>
      </w:r>
      <w:r>
        <w:rPr>
          <w:sz w:val="28"/>
          <w:szCs w:val="28"/>
        </w:rPr>
        <w:t>от 26.09.2022 № 1363-п «О внесении изменений в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становление администрации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Оренбургской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ласти от 20.10.2017 № 1803-р «Об утверждении перечня муниципального </w:t>
      </w:r>
      <w:r>
        <w:rPr>
          <w:sz w:val="28"/>
          <w:szCs w:val="28"/>
        </w:rPr>
        <w:t>имущ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ства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Оренбургской области</w:t>
      </w:r>
      <w:proofErr w:type="gramEnd"/>
      <w:r>
        <w:rPr>
          <w:sz w:val="28"/>
          <w:szCs w:val="28"/>
        </w:rPr>
        <w:t>, используемого в целях предоставления его во владение и (или) в пользование на долгосрочной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нове субъектам малого и среднего предпринимательства и организациям образ</w:t>
      </w:r>
      <w:r>
        <w:rPr>
          <w:sz w:val="28"/>
          <w:szCs w:val="28"/>
        </w:rPr>
        <w:t>у</w:t>
      </w:r>
      <w:r>
        <w:rPr>
          <w:sz w:val="28"/>
          <w:szCs w:val="28"/>
        </w:rPr>
        <w:t>ющим инфраструктуру поддер</w:t>
      </w:r>
      <w:r>
        <w:rPr>
          <w:sz w:val="28"/>
          <w:szCs w:val="28"/>
        </w:rPr>
        <w:t>жки субъектов малого и среднего предприним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тельства» (в редакции постановлений от 14.05.2020 № 1072-п, от 28.07.2020 № 1995-п)».</w:t>
      </w:r>
    </w:p>
    <w:p w:rsidR="001D7208" w:rsidRDefault="00A11231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</w:t>
      </w:r>
    </w:p>
    <w:p w:rsidR="001D7208" w:rsidRDefault="00A11231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нормативного правового акта)</w:t>
      </w:r>
    </w:p>
    <w:p w:rsidR="001D7208" w:rsidRDefault="00A112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1.Нормативн</w:t>
      </w:r>
      <w:r>
        <w:rPr>
          <w:rFonts w:ascii="Times New Roman" w:hAnsi="Times New Roman" w:cs="Times New Roman"/>
          <w:sz w:val="28"/>
          <w:szCs w:val="28"/>
        </w:rPr>
        <w:t>ый правовой акт направлен для подготовки настоящего заключения</w:t>
      </w:r>
    </w:p>
    <w:p w:rsidR="001D7208" w:rsidRDefault="00A1123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впервые</w:t>
      </w:r>
    </w:p>
    <w:p w:rsidR="001D7208" w:rsidRDefault="00A112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1D7208" w:rsidRDefault="00A11231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(впервые/повторно)</w:t>
      </w:r>
    </w:p>
    <w:p w:rsidR="001D7208" w:rsidRDefault="00A1123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(информация о предшествующей подготовке заключения экспертизе нормативного правового акта).</w:t>
      </w:r>
    </w:p>
    <w:p w:rsidR="001D7208" w:rsidRDefault="001D7208">
      <w:pPr>
        <w:pStyle w:val="ConsPlusNonformat"/>
        <w:jc w:val="both"/>
        <w:rPr>
          <w:rFonts w:ascii="Times New Roman" w:hAnsi="Times New Roman" w:cs="Times New Roman"/>
        </w:rPr>
      </w:pPr>
    </w:p>
    <w:p w:rsidR="001D7208" w:rsidRDefault="00A112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Информация об экспертизе нормативного правового акта размещена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1D7208" w:rsidRDefault="00A11231">
      <w:pPr>
        <w:widowControl w:val="0"/>
        <w:jc w:val="both"/>
        <w:rPr>
          <w:rFonts w:eastAsiaTheme="minorHAnsi" w:cstheme="minorBidi"/>
          <w:szCs w:val="22"/>
          <w:lang w:eastAsia="en-US"/>
        </w:rPr>
      </w:pPr>
      <w:proofErr w:type="gramStart"/>
      <w:r>
        <w:rPr>
          <w:sz w:val="28"/>
          <w:szCs w:val="28"/>
        </w:rPr>
        <w:t>Портале</w:t>
      </w:r>
      <w:proofErr w:type="gramEnd"/>
      <w:r>
        <w:rPr>
          <w:sz w:val="28"/>
          <w:szCs w:val="28"/>
        </w:rPr>
        <w:t xml:space="preserve"> муниципального образования в информационно-телекоммуникационной сети Интернет по адресу: </w:t>
      </w:r>
      <w:hyperlink r:id="rId11">
        <w:r>
          <w:rPr>
            <w:rFonts w:eastAsiaTheme="minorHAnsi" w:cstheme="minorBidi"/>
            <w:color w:val="0000FF" w:themeColor="hyperlink"/>
            <w:szCs w:val="22"/>
            <w:u w:val="single"/>
            <w:lang w:eastAsia="en-US"/>
          </w:rPr>
          <w:t>http://sorochinsk56.ru/index.php?</w:t>
        </w:r>
        <w:r>
          <w:rPr>
            <w:rFonts w:eastAsiaTheme="minorHAnsi" w:cstheme="minorBidi"/>
            <w:color w:val="0000FF" w:themeColor="hyperlink"/>
            <w:szCs w:val="22"/>
            <w:u w:val="single"/>
            <w:lang w:eastAsia="en-US"/>
          </w:rPr>
          <w:t>id=1186</w:t>
        </w:r>
      </w:hyperlink>
    </w:p>
    <w:p w:rsidR="001D7208" w:rsidRDefault="00A11231">
      <w:pPr>
        <w:widowControl w:val="0"/>
        <w:ind w:firstLine="708"/>
        <w:jc w:val="both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>_________________________________________________________________________</w:t>
      </w:r>
    </w:p>
    <w:p w:rsidR="001D7208" w:rsidRDefault="00A11231">
      <w:pPr>
        <w:widowControl w:val="0"/>
        <w:jc w:val="both"/>
        <w:rPr>
          <w:sz w:val="20"/>
          <w:szCs w:val="20"/>
        </w:rPr>
      </w:pPr>
      <w:r>
        <w:rPr>
          <w:sz w:val="20"/>
          <w:szCs w:val="20"/>
        </w:rPr>
        <w:t>(полный электронный адрес размещения нормативного правового акта на Портале муниципального образования в информационно-телекоммуникационной сети Интернет).</w:t>
      </w:r>
    </w:p>
    <w:p w:rsidR="001D7208" w:rsidRDefault="001D7208">
      <w:pPr>
        <w:widowControl w:val="0"/>
        <w:jc w:val="both"/>
        <w:rPr>
          <w:sz w:val="20"/>
          <w:szCs w:val="20"/>
        </w:rPr>
      </w:pPr>
    </w:p>
    <w:p w:rsidR="001D7208" w:rsidRDefault="00A112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ходе подгото</w:t>
      </w:r>
      <w:r>
        <w:rPr>
          <w:rFonts w:ascii="Times New Roman" w:hAnsi="Times New Roman" w:cs="Times New Roman"/>
          <w:sz w:val="28"/>
          <w:szCs w:val="28"/>
        </w:rPr>
        <w:t>вки настоящего заключения были проведены публичные</w:t>
      </w:r>
    </w:p>
    <w:p w:rsidR="001D7208" w:rsidRDefault="00A112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консультации в сроки:</w:t>
      </w:r>
    </w:p>
    <w:p w:rsidR="001D7208" w:rsidRDefault="00A112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07.10.2024                                                             по 25.10.2024  </w:t>
      </w:r>
    </w:p>
    <w:p w:rsidR="001D7208" w:rsidRDefault="00A112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                         </w:t>
      </w:r>
    </w:p>
    <w:p w:rsidR="001D7208" w:rsidRDefault="00A1123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(ср</w:t>
      </w:r>
      <w:r>
        <w:rPr>
          <w:rFonts w:ascii="Times New Roman" w:hAnsi="Times New Roman" w:cs="Times New Roman"/>
        </w:rPr>
        <w:t>ок начала публичных консультаций)                                              (срок окончания публичных консультаций)</w:t>
      </w:r>
    </w:p>
    <w:p w:rsidR="001D7208" w:rsidRDefault="001D7208">
      <w:pPr>
        <w:pStyle w:val="ConsPlusNonformat"/>
        <w:jc w:val="both"/>
        <w:rPr>
          <w:rFonts w:ascii="Times New Roman" w:hAnsi="Times New Roman" w:cs="Times New Roman"/>
        </w:rPr>
      </w:pPr>
    </w:p>
    <w:p w:rsidR="001D7208" w:rsidRDefault="00A112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Экспертиза НПА проведена в связи с отсутствием проведения разработчиком оценки регулирующего воздействия проекта постановления</w:t>
      </w:r>
    </w:p>
    <w:p w:rsidR="001D7208" w:rsidRDefault="00A112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1D7208" w:rsidRDefault="001D7208">
      <w:pPr>
        <w:pStyle w:val="ConsPlusNonformat"/>
        <w:jc w:val="both"/>
        <w:rPr>
          <w:rFonts w:ascii="Times New Roman" w:hAnsi="Times New Roman" w:cs="Times New Roman"/>
        </w:rPr>
      </w:pPr>
    </w:p>
    <w:p w:rsidR="001D7208" w:rsidRDefault="00A1123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(краткие комментарии о проведенных публичных консультациях, включая обоснование необходимости их </w:t>
      </w:r>
      <w:r>
        <w:rPr>
          <w:rFonts w:ascii="Times New Roman" w:hAnsi="Times New Roman" w:cs="Times New Roman"/>
        </w:rPr>
        <w:lastRenderedPageBreak/>
        <w:t>проведения, количества и состава участников, основной вывод)</w:t>
      </w:r>
    </w:p>
    <w:p w:rsidR="001D7208" w:rsidRDefault="00A112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 основе проведенной экспертизы </w:t>
      </w:r>
      <w:r>
        <w:rPr>
          <w:rFonts w:ascii="Times New Roman" w:hAnsi="Times New Roman" w:cs="Times New Roman"/>
          <w:sz w:val="28"/>
          <w:szCs w:val="28"/>
        </w:rPr>
        <w:t>нормативного правового акта сделаны</w:t>
      </w:r>
    </w:p>
    <w:p w:rsidR="001D7208" w:rsidRDefault="00A112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следующие выводы:</w:t>
      </w:r>
    </w:p>
    <w:p w:rsidR="001D7208" w:rsidRDefault="00A112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положения, необоснованно затрудняющие осуществление предпринимательской и инвестиционной деятельности отсутствуют</w:t>
      </w:r>
    </w:p>
    <w:p w:rsidR="001D7208" w:rsidRDefault="00A112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1D7208" w:rsidRDefault="00A1123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(вывод о наличии либо </w:t>
      </w:r>
      <w:r>
        <w:rPr>
          <w:rFonts w:ascii="Times New Roman" w:hAnsi="Times New Roman" w:cs="Times New Roman"/>
        </w:rPr>
        <w:t>отсутствии положений, необоснованно затрудняющих осуществление предпринимательской и инвестиционной деятельности)</w:t>
      </w:r>
    </w:p>
    <w:p w:rsidR="001D7208" w:rsidRDefault="001D7208">
      <w:pPr>
        <w:pStyle w:val="ConsPlusNonformat"/>
        <w:jc w:val="both"/>
        <w:rPr>
          <w:rFonts w:ascii="Times New Roman" w:hAnsi="Times New Roman" w:cs="Times New Roman"/>
        </w:rPr>
      </w:pPr>
    </w:p>
    <w:p w:rsidR="001D7208" w:rsidRDefault="00A1123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1D7208" w:rsidRDefault="00A1123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(обоснование выводов, а также иные замечания и </w:t>
      </w:r>
      <w:r>
        <w:rPr>
          <w:rFonts w:ascii="Times New Roman" w:hAnsi="Times New Roman" w:cs="Times New Roman"/>
        </w:rPr>
        <w:t>предложения)</w:t>
      </w:r>
    </w:p>
    <w:p w:rsidR="001D7208" w:rsidRDefault="001D7208">
      <w:pPr>
        <w:pStyle w:val="ConsPlusNonformat"/>
        <w:jc w:val="both"/>
        <w:rPr>
          <w:rFonts w:ascii="Times New Roman" w:hAnsi="Times New Roman" w:cs="Times New Roman"/>
        </w:rPr>
      </w:pPr>
    </w:p>
    <w:p w:rsidR="001D7208" w:rsidRDefault="00A112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Предложения об отмене или изменении правового акта или 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отдельных</w:t>
      </w:r>
      <w:proofErr w:type="gramEnd"/>
    </w:p>
    <w:p w:rsidR="001D7208" w:rsidRDefault="00A112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положений, подготовленные на основе полученных выводов о наличии в правовом акте положений, необоснованно затрудняющих ведение предпринимательской и инвестиционной деятел</w:t>
      </w:r>
      <w:r>
        <w:rPr>
          <w:rFonts w:ascii="Times New Roman" w:hAnsi="Times New Roman" w:cs="Times New Roman"/>
          <w:sz w:val="28"/>
          <w:szCs w:val="28"/>
        </w:rPr>
        <w:t>ьности</w:t>
      </w:r>
    </w:p>
    <w:p w:rsidR="001D7208" w:rsidRDefault="001D720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D7208" w:rsidRDefault="00A112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 от 26.09.2022 № 1363-п «О внесении изменений в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 от 20.10.2017 № 1803-р «Об утверждении пе</w:t>
      </w:r>
      <w:r>
        <w:rPr>
          <w:rFonts w:ascii="Times New Roman" w:hAnsi="Times New Roman" w:cs="Times New Roman"/>
          <w:sz w:val="28"/>
          <w:szCs w:val="28"/>
        </w:rPr>
        <w:t xml:space="preserve">речня муниципального имущества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организациям образующим </w:t>
      </w:r>
      <w:r>
        <w:rPr>
          <w:rFonts w:ascii="Times New Roman" w:hAnsi="Times New Roman" w:cs="Times New Roman"/>
          <w:sz w:val="28"/>
          <w:szCs w:val="28"/>
        </w:rPr>
        <w:t>инфраструктуру поддержки субъектов малого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предпринимательства» (в редакции постановлений от 14.05.2020 № 1072-п, от 28.07.2020 № 1995-п)» оставить без изменения в действующей редакции.__________________________________________________________</w:t>
      </w:r>
    </w:p>
    <w:p w:rsidR="001D7208" w:rsidRDefault="00A11231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(м</w:t>
      </w:r>
      <w:r>
        <w:rPr>
          <w:rFonts w:ascii="Times New Roman" w:hAnsi="Times New Roman" w:cs="Times New Roman"/>
        </w:rPr>
        <w:t>есто для текстового описания)</w:t>
      </w:r>
    </w:p>
    <w:p w:rsidR="001D7208" w:rsidRDefault="00A112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Указание (при наличии) на приложения.</w:t>
      </w:r>
    </w:p>
    <w:p w:rsidR="001D7208" w:rsidRDefault="001D720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D7208" w:rsidRDefault="008941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  <w:szCs w:val="24"/>
        </w:rPr>
        <w:drawing>
          <wp:anchor distT="0" distB="0" distL="0" distR="0" simplePos="0" relativeHeight="4" behindDoc="0" locked="0" layoutInCell="0" allowOverlap="1" wp14:anchorId="4BD33C03" wp14:editId="01B20BE5">
            <wp:simplePos x="0" y="0"/>
            <wp:positionH relativeFrom="page">
              <wp:posOffset>5057775</wp:posOffset>
            </wp:positionH>
            <wp:positionV relativeFrom="page">
              <wp:posOffset>6324600</wp:posOffset>
            </wp:positionV>
            <wp:extent cx="2069548" cy="942975"/>
            <wp:effectExtent l="0" t="0" r="6985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884" cy="9463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1231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1D7208" w:rsidRDefault="00A112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по экономике</w:t>
      </w:r>
    </w:p>
    <w:p w:rsidR="001D7208" w:rsidRDefault="00A112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 управлению имуществом (лицо,</w:t>
      </w:r>
      <w:proofErr w:type="gramEnd"/>
    </w:p>
    <w:p w:rsidR="001D7208" w:rsidRDefault="00A112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 замещающее)</w:t>
      </w:r>
    </w:p>
    <w:p w:rsidR="001D7208" w:rsidRDefault="001D720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D7208" w:rsidRDefault="00A11231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Е.А. Павлова              </w:t>
      </w:r>
      <w:r>
        <w:rPr>
          <w:sz w:val="28"/>
          <w:szCs w:val="28"/>
        </w:rPr>
        <w:t xml:space="preserve">                 </w:t>
      </w:r>
      <w:r w:rsidR="0089411B" w:rsidRPr="0089411B">
        <w:rPr>
          <w:sz w:val="28"/>
          <w:szCs w:val="28"/>
          <w:u w:val="single"/>
        </w:rPr>
        <w:t>05.11.2024</w:t>
      </w:r>
      <w:r>
        <w:rPr>
          <w:sz w:val="28"/>
          <w:szCs w:val="28"/>
        </w:rPr>
        <w:t xml:space="preserve">    </w:t>
      </w:r>
    </w:p>
    <w:p w:rsidR="001D7208" w:rsidRDefault="00A11231">
      <w:pPr>
        <w:widowControl w:val="0"/>
        <w:suppressAutoHyphens w:val="0"/>
        <w:jc w:val="both"/>
      </w:pPr>
      <w:r>
        <w:rPr>
          <w:sz w:val="20"/>
          <w:szCs w:val="20"/>
        </w:rPr>
        <w:t xml:space="preserve">   (инициалы, фамилия)                                                      (дата)                                                 (подпись</w:t>
      </w:r>
      <w:r>
        <w:t>)</w:t>
      </w:r>
    </w:p>
    <w:p w:rsidR="001D7208" w:rsidRDefault="001D7208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1D7208" w:rsidRDefault="001D7208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1D7208" w:rsidRDefault="001D7208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1D7208" w:rsidRDefault="001D7208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  <w:bookmarkStart w:id="2" w:name="_GoBack"/>
      <w:bookmarkEnd w:id="2"/>
    </w:p>
    <w:p w:rsidR="001D7208" w:rsidRDefault="001D7208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1D7208" w:rsidRDefault="001D7208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1D7208" w:rsidRDefault="001D7208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1D7208" w:rsidRDefault="001D7208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1D7208" w:rsidRDefault="001D7208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1D7208" w:rsidRDefault="001D7208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1D7208" w:rsidRDefault="001D7208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1D7208" w:rsidRDefault="001D7208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1D7208" w:rsidRDefault="00A11231">
      <w:pPr>
        <w:widowControl w:val="0"/>
        <w:suppressAutoHyphens w:val="0"/>
        <w:jc w:val="both"/>
      </w:pPr>
      <w:r>
        <w:rPr>
          <w:rFonts w:eastAsiaTheme="minorEastAsia"/>
          <w:sz w:val="20"/>
          <w:szCs w:val="20"/>
        </w:rPr>
        <w:t>Дерябина Н.А. 8/35346/44121</w:t>
      </w:r>
    </w:p>
    <w:sectPr w:rsidR="001D7208">
      <w:footerReference w:type="default" r:id="rId13"/>
      <w:pgSz w:w="11906" w:h="16838"/>
      <w:pgMar w:top="709" w:right="566" w:bottom="624" w:left="1418" w:header="0" w:footer="567" w:gutter="0"/>
      <w:cols w:space="720"/>
      <w:formProt w:val="0"/>
      <w:docGrid w:linePitch="360" w:charSpace="-716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231" w:rsidRDefault="00A11231">
      <w:r>
        <w:separator/>
      </w:r>
    </w:p>
  </w:endnote>
  <w:endnote w:type="continuationSeparator" w:id="0">
    <w:p w:rsidR="00A11231" w:rsidRDefault="00A11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208" w:rsidRDefault="001D7208">
    <w:pPr>
      <w:pStyle w:val="ac"/>
      <w:spacing w:afterAutospacing="1"/>
      <w:ind w:left="1134" w:right="11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231" w:rsidRDefault="00A11231">
      <w:r>
        <w:separator/>
      </w:r>
    </w:p>
  </w:footnote>
  <w:footnote w:type="continuationSeparator" w:id="0">
    <w:p w:rsidR="00A11231" w:rsidRDefault="00A112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208"/>
    <w:rsid w:val="001D7208"/>
    <w:rsid w:val="0089411B"/>
    <w:rsid w:val="00A1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styleId="a3">
    <w:name w:val="Hyperlink"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4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5956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Nirmala U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a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b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List Paragraph"/>
    <w:basedOn w:val="a"/>
    <w:qFormat/>
    <w:rsid w:val="00AB70E4"/>
    <w:pPr>
      <w:ind w:left="720"/>
      <w:contextualSpacing/>
    </w:pPr>
  </w:style>
  <w:style w:type="paragraph" w:customStyle="1" w:styleId="ConsPlusNonformat">
    <w:name w:val="ConsPlusNonformat"/>
    <w:qFormat/>
    <w:rsid w:val="009F656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"/>
    <w:uiPriority w:val="99"/>
    <w:semiHidden/>
    <w:unhideWhenUsed/>
    <w:qFormat/>
    <w:rsid w:val="005956E7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2C5494"/>
    <w:pPr>
      <w:suppressAutoHyphens w:val="0"/>
    </w:pPr>
    <w:rPr>
      <w:rFonts w:eastAsia="Calibri" w:cs="Times New Roman"/>
      <w:color w:val="000000"/>
      <w:szCs w:val="24"/>
    </w:rPr>
  </w:style>
  <w:style w:type="table" w:customStyle="1" w:styleId="1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styleId="a3">
    <w:name w:val="Hyperlink"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4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5956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Nirmala U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a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b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List Paragraph"/>
    <w:basedOn w:val="a"/>
    <w:qFormat/>
    <w:rsid w:val="00AB70E4"/>
    <w:pPr>
      <w:ind w:left="720"/>
      <w:contextualSpacing/>
    </w:pPr>
  </w:style>
  <w:style w:type="paragraph" w:customStyle="1" w:styleId="ConsPlusNonformat">
    <w:name w:val="ConsPlusNonformat"/>
    <w:qFormat/>
    <w:rsid w:val="009F656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"/>
    <w:uiPriority w:val="99"/>
    <w:semiHidden/>
    <w:unhideWhenUsed/>
    <w:qFormat/>
    <w:rsid w:val="005956E7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2C5494"/>
    <w:pPr>
      <w:suppressAutoHyphens w:val="0"/>
    </w:pPr>
    <w:rPr>
      <w:rFonts w:eastAsia="Calibri" w:cs="Times New Roman"/>
      <w:color w:val="000000"/>
      <w:szCs w:val="24"/>
    </w:rPr>
  </w:style>
  <w:style w:type="table" w:customStyle="1" w:styleId="1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orochinsk56.ru/index.php?id=118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admsor@esoo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9A8E5-6B46-462E-B124-A9CB4E1D9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2023-05-19T09:12:00Z</cp:lastPrinted>
  <dcterms:created xsi:type="dcterms:W3CDTF">2024-11-05T09:13:00Z</dcterms:created>
  <dcterms:modified xsi:type="dcterms:W3CDTF">2024-11-05T09:13:00Z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